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Управленческий учет и учет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72D718" w:rsidR="00A77598" w:rsidRPr="00DC31D0" w:rsidRDefault="00DC31D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3251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510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32510">
              <w:rPr>
                <w:rFonts w:ascii="Times New Roman" w:hAnsi="Times New Roman" w:cs="Times New Roman"/>
                <w:sz w:val="20"/>
                <w:szCs w:val="20"/>
              </w:rPr>
              <w:t>Сергушенкова</w:t>
            </w:r>
            <w:proofErr w:type="spellEnd"/>
            <w:r w:rsidRPr="00232510">
              <w:rPr>
                <w:rFonts w:ascii="Times New Roman" w:hAnsi="Times New Roman" w:cs="Times New Roman"/>
                <w:sz w:val="20"/>
                <w:szCs w:val="20"/>
              </w:rPr>
              <w:t xml:space="preserve"> Вера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5B0244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785DB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0B6B92" w:rsidR="004475DA" w:rsidRPr="00DC31D0" w:rsidRDefault="00DC31D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13204E9" w14:textId="6CE13EE1" w:rsidR="00232510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676628" w:history="1">
            <w:r w:rsidR="00232510" w:rsidRPr="0019000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32510">
              <w:rPr>
                <w:noProof/>
                <w:webHidden/>
              </w:rPr>
              <w:tab/>
            </w:r>
            <w:r w:rsidR="00232510">
              <w:rPr>
                <w:noProof/>
                <w:webHidden/>
              </w:rPr>
              <w:fldChar w:fldCharType="begin"/>
            </w:r>
            <w:r w:rsidR="00232510">
              <w:rPr>
                <w:noProof/>
                <w:webHidden/>
              </w:rPr>
              <w:instrText xml:space="preserve"> PAGEREF _Toc203676628 \h </w:instrText>
            </w:r>
            <w:r w:rsidR="00232510">
              <w:rPr>
                <w:noProof/>
                <w:webHidden/>
              </w:rPr>
            </w:r>
            <w:r w:rsidR="00232510">
              <w:rPr>
                <w:noProof/>
                <w:webHidden/>
              </w:rPr>
              <w:fldChar w:fldCharType="separate"/>
            </w:r>
            <w:r w:rsidR="00232510">
              <w:rPr>
                <w:noProof/>
                <w:webHidden/>
              </w:rPr>
              <w:t>3</w:t>
            </w:r>
            <w:r w:rsidR="00232510">
              <w:rPr>
                <w:noProof/>
                <w:webHidden/>
              </w:rPr>
              <w:fldChar w:fldCharType="end"/>
            </w:r>
          </w:hyperlink>
        </w:p>
        <w:p w14:paraId="16F3212F" w14:textId="6D345C4F" w:rsidR="00232510" w:rsidRDefault="000C76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6629" w:history="1">
            <w:r w:rsidR="00232510" w:rsidRPr="0019000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32510">
              <w:rPr>
                <w:noProof/>
                <w:webHidden/>
              </w:rPr>
              <w:tab/>
            </w:r>
            <w:r w:rsidR="00232510">
              <w:rPr>
                <w:noProof/>
                <w:webHidden/>
              </w:rPr>
              <w:fldChar w:fldCharType="begin"/>
            </w:r>
            <w:r w:rsidR="00232510">
              <w:rPr>
                <w:noProof/>
                <w:webHidden/>
              </w:rPr>
              <w:instrText xml:space="preserve"> PAGEREF _Toc203676629 \h </w:instrText>
            </w:r>
            <w:r w:rsidR="00232510">
              <w:rPr>
                <w:noProof/>
                <w:webHidden/>
              </w:rPr>
            </w:r>
            <w:r w:rsidR="00232510">
              <w:rPr>
                <w:noProof/>
                <w:webHidden/>
              </w:rPr>
              <w:fldChar w:fldCharType="separate"/>
            </w:r>
            <w:r w:rsidR="00232510">
              <w:rPr>
                <w:noProof/>
                <w:webHidden/>
              </w:rPr>
              <w:t>3</w:t>
            </w:r>
            <w:r w:rsidR="00232510">
              <w:rPr>
                <w:noProof/>
                <w:webHidden/>
              </w:rPr>
              <w:fldChar w:fldCharType="end"/>
            </w:r>
          </w:hyperlink>
        </w:p>
        <w:p w14:paraId="084CC6F1" w14:textId="0CF09035" w:rsidR="00232510" w:rsidRDefault="000C76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6630" w:history="1">
            <w:r w:rsidR="00232510" w:rsidRPr="0019000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32510">
              <w:rPr>
                <w:noProof/>
                <w:webHidden/>
              </w:rPr>
              <w:tab/>
            </w:r>
            <w:r w:rsidR="00232510">
              <w:rPr>
                <w:noProof/>
                <w:webHidden/>
              </w:rPr>
              <w:fldChar w:fldCharType="begin"/>
            </w:r>
            <w:r w:rsidR="00232510">
              <w:rPr>
                <w:noProof/>
                <w:webHidden/>
              </w:rPr>
              <w:instrText xml:space="preserve"> PAGEREF _Toc203676630 \h </w:instrText>
            </w:r>
            <w:r w:rsidR="00232510">
              <w:rPr>
                <w:noProof/>
                <w:webHidden/>
              </w:rPr>
            </w:r>
            <w:r w:rsidR="00232510">
              <w:rPr>
                <w:noProof/>
                <w:webHidden/>
              </w:rPr>
              <w:fldChar w:fldCharType="separate"/>
            </w:r>
            <w:r w:rsidR="00232510">
              <w:rPr>
                <w:noProof/>
                <w:webHidden/>
              </w:rPr>
              <w:t>3</w:t>
            </w:r>
            <w:r w:rsidR="00232510">
              <w:rPr>
                <w:noProof/>
                <w:webHidden/>
              </w:rPr>
              <w:fldChar w:fldCharType="end"/>
            </w:r>
          </w:hyperlink>
        </w:p>
        <w:p w14:paraId="0478CE3E" w14:textId="70666415" w:rsidR="00232510" w:rsidRDefault="000C76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6631" w:history="1">
            <w:r w:rsidR="00232510" w:rsidRPr="0019000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32510">
              <w:rPr>
                <w:noProof/>
                <w:webHidden/>
              </w:rPr>
              <w:tab/>
            </w:r>
            <w:r w:rsidR="00232510">
              <w:rPr>
                <w:noProof/>
                <w:webHidden/>
              </w:rPr>
              <w:fldChar w:fldCharType="begin"/>
            </w:r>
            <w:r w:rsidR="00232510">
              <w:rPr>
                <w:noProof/>
                <w:webHidden/>
              </w:rPr>
              <w:instrText xml:space="preserve"> PAGEREF _Toc203676631 \h </w:instrText>
            </w:r>
            <w:r w:rsidR="00232510">
              <w:rPr>
                <w:noProof/>
                <w:webHidden/>
              </w:rPr>
            </w:r>
            <w:r w:rsidR="00232510">
              <w:rPr>
                <w:noProof/>
                <w:webHidden/>
              </w:rPr>
              <w:fldChar w:fldCharType="separate"/>
            </w:r>
            <w:r w:rsidR="00232510">
              <w:rPr>
                <w:noProof/>
                <w:webHidden/>
              </w:rPr>
              <w:t>3</w:t>
            </w:r>
            <w:r w:rsidR="00232510">
              <w:rPr>
                <w:noProof/>
                <w:webHidden/>
              </w:rPr>
              <w:fldChar w:fldCharType="end"/>
            </w:r>
          </w:hyperlink>
        </w:p>
        <w:p w14:paraId="298CC6F7" w14:textId="4B36A357" w:rsidR="00232510" w:rsidRDefault="000C76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6632" w:history="1">
            <w:r w:rsidR="00232510" w:rsidRPr="0019000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32510">
              <w:rPr>
                <w:noProof/>
                <w:webHidden/>
              </w:rPr>
              <w:tab/>
            </w:r>
            <w:r w:rsidR="00232510">
              <w:rPr>
                <w:noProof/>
                <w:webHidden/>
              </w:rPr>
              <w:fldChar w:fldCharType="begin"/>
            </w:r>
            <w:r w:rsidR="00232510">
              <w:rPr>
                <w:noProof/>
                <w:webHidden/>
              </w:rPr>
              <w:instrText xml:space="preserve"> PAGEREF _Toc203676632 \h </w:instrText>
            </w:r>
            <w:r w:rsidR="00232510">
              <w:rPr>
                <w:noProof/>
                <w:webHidden/>
              </w:rPr>
            </w:r>
            <w:r w:rsidR="00232510">
              <w:rPr>
                <w:noProof/>
                <w:webHidden/>
              </w:rPr>
              <w:fldChar w:fldCharType="separate"/>
            </w:r>
            <w:r w:rsidR="00232510">
              <w:rPr>
                <w:noProof/>
                <w:webHidden/>
              </w:rPr>
              <w:t>6</w:t>
            </w:r>
            <w:r w:rsidR="00232510">
              <w:rPr>
                <w:noProof/>
                <w:webHidden/>
              </w:rPr>
              <w:fldChar w:fldCharType="end"/>
            </w:r>
          </w:hyperlink>
        </w:p>
        <w:p w14:paraId="18B9AC2D" w14:textId="595D9F9E" w:rsidR="00232510" w:rsidRDefault="000C76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6633" w:history="1">
            <w:r w:rsidR="00232510" w:rsidRPr="0019000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32510">
              <w:rPr>
                <w:noProof/>
                <w:webHidden/>
              </w:rPr>
              <w:tab/>
            </w:r>
            <w:r w:rsidR="00232510">
              <w:rPr>
                <w:noProof/>
                <w:webHidden/>
              </w:rPr>
              <w:fldChar w:fldCharType="begin"/>
            </w:r>
            <w:r w:rsidR="00232510">
              <w:rPr>
                <w:noProof/>
                <w:webHidden/>
              </w:rPr>
              <w:instrText xml:space="preserve"> PAGEREF _Toc203676633 \h </w:instrText>
            </w:r>
            <w:r w:rsidR="00232510">
              <w:rPr>
                <w:noProof/>
                <w:webHidden/>
              </w:rPr>
            </w:r>
            <w:r w:rsidR="00232510">
              <w:rPr>
                <w:noProof/>
                <w:webHidden/>
              </w:rPr>
              <w:fldChar w:fldCharType="separate"/>
            </w:r>
            <w:r w:rsidR="00232510">
              <w:rPr>
                <w:noProof/>
                <w:webHidden/>
              </w:rPr>
              <w:t>6</w:t>
            </w:r>
            <w:r w:rsidR="00232510">
              <w:rPr>
                <w:noProof/>
                <w:webHidden/>
              </w:rPr>
              <w:fldChar w:fldCharType="end"/>
            </w:r>
          </w:hyperlink>
        </w:p>
        <w:p w14:paraId="260F07E6" w14:textId="13569B94" w:rsidR="00232510" w:rsidRDefault="000C76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6634" w:history="1">
            <w:r w:rsidR="00232510" w:rsidRPr="0019000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32510">
              <w:rPr>
                <w:noProof/>
                <w:webHidden/>
              </w:rPr>
              <w:tab/>
            </w:r>
            <w:r w:rsidR="00232510">
              <w:rPr>
                <w:noProof/>
                <w:webHidden/>
              </w:rPr>
              <w:fldChar w:fldCharType="begin"/>
            </w:r>
            <w:r w:rsidR="00232510">
              <w:rPr>
                <w:noProof/>
                <w:webHidden/>
              </w:rPr>
              <w:instrText xml:space="preserve"> PAGEREF _Toc203676634 \h </w:instrText>
            </w:r>
            <w:r w:rsidR="00232510">
              <w:rPr>
                <w:noProof/>
                <w:webHidden/>
              </w:rPr>
            </w:r>
            <w:r w:rsidR="00232510">
              <w:rPr>
                <w:noProof/>
                <w:webHidden/>
              </w:rPr>
              <w:fldChar w:fldCharType="separate"/>
            </w:r>
            <w:r w:rsidR="00232510">
              <w:rPr>
                <w:noProof/>
                <w:webHidden/>
              </w:rPr>
              <w:t>7</w:t>
            </w:r>
            <w:r w:rsidR="00232510">
              <w:rPr>
                <w:noProof/>
                <w:webHidden/>
              </w:rPr>
              <w:fldChar w:fldCharType="end"/>
            </w:r>
          </w:hyperlink>
        </w:p>
        <w:p w14:paraId="29AEDC52" w14:textId="569BE0D5" w:rsidR="00232510" w:rsidRDefault="000C76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6635" w:history="1">
            <w:r w:rsidR="00232510" w:rsidRPr="0019000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32510">
              <w:rPr>
                <w:noProof/>
                <w:webHidden/>
              </w:rPr>
              <w:tab/>
            </w:r>
            <w:r w:rsidR="00232510">
              <w:rPr>
                <w:noProof/>
                <w:webHidden/>
              </w:rPr>
              <w:fldChar w:fldCharType="begin"/>
            </w:r>
            <w:r w:rsidR="00232510">
              <w:rPr>
                <w:noProof/>
                <w:webHidden/>
              </w:rPr>
              <w:instrText xml:space="preserve"> PAGEREF _Toc203676635 \h </w:instrText>
            </w:r>
            <w:r w:rsidR="00232510">
              <w:rPr>
                <w:noProof/>
                <w:webHidden/>
              </w:rPr>
            </w:r>
            <w:r w:rsidR="00232510">
              <w:rPr>
                <w:noProof/>
                <w:webHidden/>
              </w:rPr>
              <w:fldChar w:fldCharType="separate"/>
            </w:r>
            <w:r w:rsidR="00232510">
              <w:rPr>
                <w:noProof/>
                <w:webHidden/>
              </w:rPr>
              <w:t>7</w:t>
            </w:r>
            <w:r w:rsidR="00232510">
              <w:rPr>
                <w:noProof/>
                <w:webHidden/>
              </w:rPr>
              <w:fldChar w:fldCharType="end"/>
            </w:r>
          </w:hyperlink>
        </w:p>
        <w:p w14:paraId="3447007E" w14:textId="2506AB55" w:rsidR="00232510" w:rsidRDefault="000C76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6636" w:history="1">
            <w:r w:rsidR="00232510" w:rsidRPr="0019000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32510">
              <w:rPr>
                <w:noProof/>
                <w:webHidden/>
              </w:rPr>
              <w:tab/>
            </w:r>
            <w:r w:rsidR="00232510">
              <w:rPr>
                <w:noProof/>
                <w:webHidden/>
              </w:rPr>
              <w:fldChar w:fldCharType="begin"/>
            </w:r>
            <w:r w:rsidR="00232510">
              <w:rPr>
                <w:noProof/>
                <w:webHidden/>
              </w:rPr>
              <w:instrText xml:space="preserve"> PAGEREF _Toc203676636 \h </w:instrText>
            </w:r>
            <w:r w:rsidR="00232510">
              <w:rPr>
                <w:noProof/>
                <w:webHidden/>
              </w:rPr>
            </w:r>
            <w:r w:rsidR="00232510">
              <w:rPr>
                <w:noProof/>
                <w:webHidden/>
              </w:rPr>
              <w:fldChar w:fldCharType="separate"/>
            </w:r>
            <w:r w:rsidR="00232510">
              <w:rPr>
                <w:noProof/>
                <w:webHidden/>
              </w:rPr>
              <w:t>7</w:t>
            </w:r>
            <w:r w:rsidR="00232510">
              <w:rPr>
                <w:noProof/>
                <w:webHidden/>
              </w:rPr>
              <w:fldChar w:fldCharType="end"/>
            </w:r>
          </w:hyperlink>
        </w:p>
        <w:p w14:paraId="22EABF49" w14:textId="4617B5A9" w:rsidR="00232510" w:rsidRDefault="000C76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6637" w:history="1">
            <w:r w:rsidR="00232510" w:rsidRPr="0019000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32510">
              <w:rPr>
                <w:noProof/>
                <w:webHidden/>
              </w:rPr>
              <w:tab/>
            </w:r>
            <w:r w:rsidR="00232510">
              <w:rPr>
                <w:noProof/>
                <w:webHidden/>
              </w:rPr>
              <w:fldChar w:fldCharType="begin"/>
            </w:r>
            <w:r w:rsidR="00232510">
              <w:rPr>
                <w:noProof/>
                <w:webHidden/>
              </w:rPr>
              <w:instrText xml:space="preserve"> PAGEREF _Toc203676637 \h </w:instrText>
            </w:r>
            <w:r w:rsidR="00232510">
              <w:rPr>
                <w:noProof/>
                <w:webHidden/>
              </w:rPr>
            </w:r>
            <w:r w:rsidR="00232510">
              <w:rPr>
                <w:noProof/>
                <w:webHidden/>
              </w:rPr>
              <w:fldChar w:fldCharType="separate"/>
            </w:r>
            <w:r w:rsidR="00232510">
              <w:rPr>
                <w:noProof/>
                <w:webHidden/>
              </w:rPr>
              <w:t>9</w:t>
            </w:r>
            <w:r w:rsidR="00232510">
              <w:rPr>
                <w:noProof/>
                <w:webHidden/>
              </w:rPr>
              <w:fldChar w:fldCharType="end"/>
            </w:r>
          </w:hyperlink>
        </w:p>
        <w:p w14:paraId="22B9215F" w14:textId="2D48A7E8" w:rsidR="00232510" w:rsidRDefault="000C76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6638" w:history="1">
            <w:r w:rsidR="00232510" w:rsidRPr="0019000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32510">
              <w:rPr>
                <w:noProof/>
                <w:webHidden/>
              </w:rPr>
              <w:tab/>
            </w:r>
            <w:r w:rsidR="00232510">
              <w:rPr>
                <w:noProof/>
                <w:webHidden/>
              </w:rPr>
              <w:fldChar w:fldCharType="begin"/>
            </w:r>
            <w:r w:rsidR="00232510">
              <w:rPr>
                <w:noProof/>
                <w:webHidden/>
              </w:rPr>
              <w:instrText xml:space="preserve"> PAGEREF _Toc203676638 \h </w:instrText>
            </w:r>
            <w:r w:rsidR="00232510">
              <w:rPr>
                <w:noProof/>
                <w:webHidden/>
              </w:rPr>
            </w:r>
            <w:r w:rsidR="00232510">
              <w:rPr>
                <w:noProof/>
                <w:webHidden/>
              </w:rPr>
              <w:fldChar w:fldCharType="separate"/>
            </w:r>
            <w:r w:rsidR="00232510">
              <w:rPr>
                <w:noProof/>
                <w:webHidden/>
              </w:rPr>
              <w:t>10</w:t>
            </w:r>
            <w:r w:rsidR="00232510">
              <w:rPr>
                <w:noProof/>
                <w:webHidden/>
              </w:rPr>
              <w:fldChar w:fldCharType="end"/>
            </w:r>
          </w:hyperlink>
        </w:p>
        <w:p w14:paraId="334208C9" w14:textId="5CA2E2F4" w:rsidR="00232510" w:rsidRDefault="000C768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6639" w:history="1">
            <w:r w:rsidR="00232510" w:rsidRPr="0019000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32510">
              <w:rPr>
                <w:noProof/>
                <w:webHidden/>
              </w:rPr>
              <w:tab/>
            </w:r>
            <w:r w:rsidR="00232510">
              <w:rPr>
                <w:noProof/>
                <w:webHidden/>
              </w:rPr>
              <w:fldChar w:fldCharType="begin"/>
            </w:r>
            <w:r w:rsidR="00232510">
              <w:rPr>
                <w:noProof/>
                <w:webHidden/>
              </w:rPr>
              <w:instrText xml:space="preserve"> PAGEREF _Toc203676639 \h </w:instrText>
            </w:r>
            <w:r w:rsidR="00232510">
              <w:rPr>
                <w:noProof/>
                <w:webHidden/>
              </w:rPr>
            </w:r>
            <w:r w:rsidR="00232510">
              <w:rPr>
                <w:noProof/>
                <w:webHidden/>
              </w:rPr>
              <w:fldChar w:fldCharType="separate"/>
            </w:r>
            <w:r w:rsidR="00232510">
              <w:rPr>
                <w:noProof/>
                <w:webHidden/>
              </w:rPr>
              <w:t>12</w:t>
            </w:r>
            <w:r w:rsidR="00232510">
              <w:rPr>
                <w:noProof/>
                <w:webHidden/>
              </w:rPr>
              <w:fldChar w:fldCharType="end"/>
            </w:r>
          </w:hyperlink>
        </w:p>
        <w:p w14:paraId="0757E79B" w14:textId="7F072B5D" w:rsidR="00232510" w:rsidRDefault="000C76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6640" w:history="1">
            <w:r w:rsidR="00232510" w:rsidRPr="0019000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32510">
              <w:rPr>
                <w:noProof/>
                <w:webHidden/>
              </w:rPr>
              <w:tab/>
            </w:r>
            <w:r w:rsidR="00232510">
              <w:rPr>
                <w:noProof/>
                <w:webHidden/>
              </w:rPr>
              <w:fldChar w:fldCharType="begin"/>
            </w:r>
            <w:r w:rsidR="00232510">
              <w:rPr>
                <w:noProof/>
                <w:webHidden/>
              </w:rPr>
              <w:instrText xml:space="preserve"> PAGEREF _Toc203676640 \h </w:instrText>
            </w:r>
            <w:r w:rsidR="00232510">
              <w:rPr>
                <w:noProof/>
                <w:webHidden/>
              </w:rPr>
            </w:r>
            <w:r w:rsidR="00232510">
              <w:rPr>
                <w:noProof/>
                <w:webHidden/>
              </w:rPr>
              <w:fldChar w:fldCharType="separate"/>
            </w:r>
            <w:r w:rsidR="00232510">
              <w:rPr>
                <w:noProof/>
                <w:webHidden/>
              </w:rPr>
              <w:t>12</w:t>
            </w:r>
            <w:r w:rsidR="00232510">
              <w:rPr>
                <w:noProof/>
                <w:webHidden/>
              </w:rPr>
              <w:fldChar w:fldCharType="end"/>
            </w:r>
          </w:hyperlink>
        </w:p>
        <w:p w14:paraId="525CDDF4" w14:textId="0645F51B" w:rsidR="00232510" w:rsidRDefault="000C76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6641" w:history="1">
            <w:r w:rsidR="00232510" w:rsidRPr="0019000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32510">
              <w:rPr>
                <w:noProof/>
                <w:webHidden/>
              </w:rPr>
              <w:tab/>
            </w:r>
            <w:r w:rsidR="00232510">
              <w:rPr>
                <w:noProof/>
                <w:webHidden/>
              </w:rPr>
              <w:fldChar w:fldCharType="begin"/>
            </w:r>
            <w:r w:rsidR="00232510">
              <w:rPr>
                <w:noProof/>
                <w:webHidden/>
              </w:rPr>
              <w:instrText xml:space="preserve"> PAGEREF _Toc203676641 \h </w:instrText>
            </w:r>
            <w:r w:rsidR="00232510">
              <w:rPr>
                <w:noProof/>
                <w:webHidden/>
              </w:rPr>
            </w:r>
            <w:r w:rsidR="00232510">
              <w:rPr>
                <w:noProof/>
                <w:webHidden/>
              </w:rPr>
              <w:fldChar w:fldCharType="separate"/>
            </w:r>
            <w:r w:rsidR="00232510">
              <w:rPr>
                <w:noProof/>
                <w:webHidden/>
              </w:rPr>
              <w:t>12</w:t>
            </w:r>
            <w:r w:rsidR="00232510">
              <w:rPr>
                <w:noProof/>
                <w:webHidden/>
              </w:rPr>
              <w:fldChar w:fldCharType="end"/>
            </w:r>
          </w:hyperlink>
        </w:p>
        <w:p w14:paraId="4FBBBFC4" w14:textId="10B774B3" w:rsidR="00232510" w:rsidRDefault="000C76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6642" w:history="1">
            <w:r w:rsidR="00232510" w:rsidRPr="0019000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32510">
              <w:rPr>
                <w:noProof/>
                <w:webHidden/>
              </w:rPr>
              <w:tab/>
            </w:r>
            <w:r w:rsidR="00232510">
              <w:rPr>
                <w:noProof/>
                <w:webHidden/>
              </w:rPr>
              <w:fldChar w:fldCharType="begin"/>
            </w:r>
            <w:r w:rsidR="00232510">
              <w:rPr>
                <w:noProof/>
                <w:webHidden/>
              </w:rPr>
              <w:instrText xml:space="preserve"> PAGEREF _Toc203676642 \h </w:instrText>
            </w:r>
            <w:r w:rsidR="00232510">
              <w:rPr>
                <w:noProof/>
                <w:webHidden/>
              </w:rPr>
            </w:r>
            <w:r w:rsidR="00232510">
              <w:rPr>
                <w:noProof/>
                <w:webHidden/>
              </w:rPr>
              <w:fldChar w:fldCharType="separate"/>
            </w:r>
            <w:r w:rsidR="00232510">
              <w:rPr>
                <w:noProof/>
                <w:webHidden/>
              </w:rPr>
              <w:t>12</w:t>
            </w:r>
            <w:r w:rsidR="00232510">
              <w:rPr>
                <w:noProof/>
                <w:webHidden/>
              </w:rPr>
              <w:fldChar w:fldCharType="end"/>
            </w:r>
          </w:hyperlink>
        </w:p>
        <w:p w14:paraId="70B8B225" w14:textId="58D4A3A2" w:rsidR="00232510" w:rsidRDefault="000C76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6643" w:history="1">
            <w:r w:rsidR="00232510" w:rsidRPr="0019000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32510">
              <w:rPr>
                <w:noProof/>
                <w:webHidden/>
              </w:rPr>
              <w:tab/>
            </w:r>
            <w:r w:rsidR="00232510">
              <w:rPr>
                <w:noProof/>
                <w:webHidden/>
              </w:rPr>
              <w:fldChar w:fldCharType="begin"/>
            </w:r>
            <w:r w:rsidR="00232510">
              <w:rPr>
                <w:noProof/>
                <w:webHidden/>
              </w:rPr>
              <w:instrText xml:space="preserve"> PAGEREF _Toc203676643 \h </w:instrText>
            </w:r>
            <w:r w:rsidR="00232510">
              <w:rPr>
                <w:noProof/>
                <w:webHidden/>
              </w:rPr>
            </w:r>
            <w:r w:rsidR="00232510">
              <w:rPr>
                <w:noProof/>
                <w:webHidden/>
              </w:rPr>
              <w:fldChar w:fldCharType="separate"/>
            </w:r>
            <w:r w:rsidR="00232510">
              <w:rPr>
                <w:noProof/>
                <w:webHidden/>
              </w:rPr>
              <w:t>12</w:t>
            </w:r>
            <w:r w:rsidR="00232510">
              <w:rPr>
                <w:noProof/>
                <w:webHidden/>
              </w:rPr>
              <w:fldChar w:fldCharType="end"/>
            </w:r>
          </w:hyperlink>
        </w:p>
        <w:p w14:paraId="78971D84" w14:textId="7EE09059" w:rsidR="00232510" w:rsidRDefault="000C76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6644" w:history="1">
            <w:r w:rsidR="00232510" w:rsidRPr="0019000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32510">
              <w:rPr>
                <w:noProof/>
                <w:webHidden/>
              </w:rPr>
              <w:tab/>
            </w:r>
            <w:r w:rsidR="00232510">
              <w:rPr>
                <w:noProof/>
                <w:webHidden/>
              </w:rPr>
              <w:fldChar w:fldCharType="begin"/>
            </w:r>
            <w:r w:rsidR="00232510">
              <w:rPr>
                <w:noProof/>
                <w:webHidden/>
              </w:rPr>
              <w:instrText xml:space="preserve"> PAGEREF _Toc203676644 \h </w:instrText>
            </w:r>
            <w:r w:rsidR="00232510">
              <w:rPr>
                <w:noProof/>
                <w:webHidden/>
              </w:rPr>
            </w:r>
            <w:r w:rsidR="00232510">
              <w:rPr>
                <w:noProof/>
                <w:webHidden/>
              </w:rPr>
              <w:fldChar w:fldCharType="separate"/>
            </w:r>
            <w:r w:rsidR="00232510">
              <w:rPr>
                <w:noProof/>
                <w:webHidden/>
              </w:rPr>
              <w:t>12</w:t>
            </w:r>
            <w:r w:rsidR="00232510">
              <w:rPr>
                <w:noProof/>
                <w:webHidden/>
              </w:rPr>
              <w:fldChar w:fldCharType="end"/>
            </w:r>
          </w:hyperlink>
        </w:p>
        <w:p w14:paraId="58543654" w14:textId="6474CC7E" w:rsidR="00232510" w:rsidRDefault="000C768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676645" w:history="1">
            <w:r w:rsidR="00232510" w:rsidRPr="0019000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32510">
              <w:rPr>
                <w:noProof/>
                <w:webHidden/>
              </w:rPr>
              <w:tab/>
            </w:r>
            <w:r w:rsidR="00232510">
              <w:rPr>
                <w:noProof/>
                <w:webHidden/>
              </w:rPr>
              <w:fldChar w:fldCharType="begin"/>
            </w:r>
            <w:r w:rsidR="00232510">
              <w:rPr>
                <w:noProof/>
                <w:webHidden/>
              </w:rPr>
              <w:instrText xml:space="preserve"> PAGEREF _Toc203676645 \h </w:instrText>
            </w:r>
            <w:r w:rsidR="00232510">
              <w:rPr>
                <w:noProof/>
                <w:webHidden/>
              </w:rPr>
            </w:r>
            <w:r w:rsidR="00232510">
              <w:rPr>
                <w:noProof/>
                <w:webHidden/>
              </w:rPr>
              <w:fldChar w:fldCharType="separate"/>
            </w:r>
            <w:r w:rsidR="00232510">
              <w:rPr>
                <w:noProof/>
                <w:webHidden/>
              </w:rPr>
              <w:t>13</w:t>
            </w:r>
            <w:r w:rsidR="00232510">
              <w:rPr>
                <w:noProof/>
                <w:webHidden/>
              </w:rPr>
              <w:fldChar w:fldCharType="end"/>
            </w:r>
          </w:hyperlink>
        </w:p>
        <w:p w14:paraId="0DD49713" w14:textId="697AA5A8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6766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 управленческого учета и учета персонала, формирование системных представлений об управленческом учете и учете персонала.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6766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Управленческий учет и учет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6766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23251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325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3251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3251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3251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3251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3251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3251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3251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325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</w:rPr>
              <w:t>ОПК-1 - Способен применять знания (на промежуточном уровне) экономической, организационной, управленческой, социологической и психологической теорий, российского законодательства в части работы с персоналом при решении профессиональных задач;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325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2510">
              <w:rPr>
                <w:rFonts w:ascii="Times New Roman" w:hAnsi="Times New Roman" w:cs="Times New Roman"/>
                <w:lang w:bidi="ru-RU"/>
              </w:rPr>
              <w:t>ОПК-1.1 - Применяет знания (на промежуточном уровне) экономической, организационной и управленческой теорий при решении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325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2510">
              <w:rPr>
                <w:rFonts w:ascii="Times New Roman" w:hAnsi="Times New Roman" w:cs="Times New Roman"/>
              </w:rPr>
              <w:t>методологию отражения информации о фактах хозяйственной жизни, активах, обязательствах, источниках финансирования деятельности, доходах, расходах и других объектах в системе бухгалтерского учета организации; основные теории и подходы к организации и ведению управленческого учета.</w:t>
            </w:r>
            <w:r w:rsidRPr="0023251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325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2510">
              <w:rPr>
                <w:rFonts w:ascii="Times New Roman" w:hAnsi="Times New Roman" w:cs="Times New Roman"/>
              </w:rPr>
              <w:t xml:space="preserve">использовать информацию, генерируемую в </w:t>
            </w:r>
            <w:proofErr w:type="gramStart"/>
            <w:r w:rsidR="00FD518F" w:rsidRPr="00232510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232510">
              <w:rPr>
                <w:rFonts w:ascii="Times New Roman" w:hAnsi="Times New Roman" w:cs="Times New Roman"/>
              </w:rPr>
              <w:t xml:space="preserve"> управленческого учета при решении профессиональных задач.</w:t>
            </w:r>
            <w:r w:rsidRPr="0023251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325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25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2510">
              <w:rPr>
                <w:rFonts w:ascii="Times New Roman" w:hAnsi="Times New Roman" w:cs="Times New Roman"/>
              </w:rPr>
              <w:t>навыками организации и ведения управленческого учета.</w:t>
            </w:r>
            <w:r w:rsidRPr="0023251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32510" w14:paraId="42C3528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D6A40" w14:textId="77777777" w:rsidR="00751095" w:rsidRPr="002325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 для решения задач в сфере управления персоналом;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91EFA4" w14:textId="77777777" w:rsidR="00751095" w:rsidRPr="0023251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32510">
              <w:rPr>
                <w:rFonts w:ascii="Times New Roman" w:hAnsi="Times New Roman" w:cs="Times New Roman"/>
                <w:lang w:bidi="ru-RU"/>
              </w:rPr>
              <w:t>ОПК-2.1 - Осуществляет сбор данных в сфере управления персоналом из актуальных источников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350F9" w14:textId="77777777" w:rsidR="00751095" w:rsidRPr="002325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</w:rPr>
              <w:t xml:space="preserve">Знать: </w:t>
            </w:r>
            <w:r w:rsidR="00316402" w:rsidRPr="00232510">
              <w:rPr>
                <w:rFonts w:ascii="Times New Roman" w:hAnsi="Times New Roman" w:cs="Times New Roman"/>
              </w:rPr>
              <w:t>основные теории, подходы к организации и ведению учета персонала, а также нормативно-правовое регулирование отражения информации о персонале организации в рамках персонифицированного и налогового учета.</w:t>
            </w:r>
            <w:r w:rsidRPr="00232510">
              <w:rPr>
                <w:rFonts w:ascii="Times New Roman" w:hAnsi="Times New Roman" w:cs="Times New Roman"/>
              </w:rPr>
              <w:t xml:space="preserve"> </w:t>
            </w:r>
          </w:p>
          <w:p w14:paraId="2E665DF7" w14:textId="77777777" w:rsidR="00751095" w:rsidRPr="0023251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</w:rPr>
              <w:t xml:space="preserve">Уметь: </w:t>
            </w:r>
            <w:r w:rsidR="00FD518F" w:rsidRPr="00232510">
              <w:rPr>
                <w:rFonts w:ascii="Times New Roman" w:hAnsi="Times New Roman" w:cs="Times New Roman"/>
              </w:rPr>
              <w:t xml:space="preserve">использовать информацию, генерируемую в </w:t>
            </w:r>
            <w:proofErr w:type="gramStart"/>
            <w:r w:rsidR="00FD518F" w:rsidRPr="00232510">
              <w:rPr>
                <w:rFonts w:ascii="Times New Roman" w:hAnsi="Times New Roman" w:cs="Times New Roman"/>
              </w:rPr>
              <w:t>рамках</w:t>
            </w:r>
            <w:proofErr w:type="gramEnd"/>
            <w:r w:rsidR="00FD518F" w:rsidRPr="00232510">
              <w:rPr>
                <w:rFonts w:ascii="Times New Roman" w:hAnsi="Times New Roman" w:cs="Times New Roman"/>
              </w:rPr>
              <w:t xml:space="preserve"> управленческого учета и учета персонала в целях оперативного управления персоналом.</w:t>
            </w:r>
            <w:r w:rsidRPr="00232510">
              <w:rPr>
                <w:rFonts w:ascii="Times New Roman" w:hAnsi="Times New Roman" w:cs="Times New Roman"/>
              </w:rPr>
              <w:t xml:space="preserve">. </w:t>
            </w:r>
          </w:p>
          <w:p w14:paraId="282F89B9" w14:textId="77777777" w:rsidR="00751095" w:rsidRPr="002325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3251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32510">
              <w:rPr>
                <w:rFonts w:ascii="Times New Roman" w:hAnsi="Times New Roman" w:cs="Times New Roman"/>
              </w:rPr>
              <w:t>навыками организации и ведения учета персонала.</w:t>
            </w:r>
            <w:r w:rsidRPr="0023251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3251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6766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теории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предмет и объекты бухгалтерского учета. Учетные измерители: натуральные, трудовые, денежные. Основные задачи и принципы бухгалтерского учета.</w:t>
            </w:r>
            <w:r w:rsidRPr="00352B6F">
              <w:rPr>
                <w:lang w:bidi="ru-RU"/>
              </w:rPr>
              <w:br/>
              <w:t>Метод бухгалтерского учета, характеристика его элементов. Взаимосвязь элементов метода бухгалтерского учета. Пользователи бухгалтерской информации: внутренние, внешние. Нормативное регулирование бухгалтерского учета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49E367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40DF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Сущность, задачи и организация управленческого учета.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CEEE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Дифференциация бухгалтерского учета на подсистемы: финансовый и управленческий учет. Сравнительная характеристика финансового и управленческого учёта.</w:t>
            </w:r>
            <w:r w:rsidRPr="00352B6F">
              <w:rPr>
                <w:lang w:bidi="ru-RU"/>
              </w:rPr>
              <w:br/>
              <w:t>Управленческий учет в информационной системе организации. Сущность и задачи управленческого учета. Организация управленческого учета.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9C24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3DC3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75F11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AFB5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7B621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13910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Объекты учета – издержки, затраты, расходы.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AF7E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Затраты как основной объект управленческого учёта.</w:t>
            </w:r>
            <w:r w:rsidRPr="00352B6F">
              <w:rPr>
                <w:lang w:bidi="ru-RU"/>
              </w:rPr>
              <w:br/>
              <w:t>Классификация и поведение затрат.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A52B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85B2B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27050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F8D9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5BA42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37435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Организация учета затрат и калькулирования себестоимости продукции.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202C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Факторы, оказывающие влияние на организацию системы учета затрат в организациях.</w:t>
            </w:r>
            <w:r w:rsidRPr="00352B6F">
              <w:rPr>
                <w:lang w:bidi="ru-RU"/>
              </w:rPr>
              <w:br/>
              <w:t>Организация учета затрат для планирования, контроля, регулирования и принятия решений.</w:t>
            </w:r>
            <w:r w:rsidRPr="00352B6F">
              <w:rPr>
                <w:lang w:bidi="ru-RU"/>
              </w:rPr>
              <w:br/>
              <w:t>Понятие и определение мест возникновения затрат. Классификация мест возникновения затрат.</w:t>
            </w:r>
            <w:r w:rsidRPr="00352B6F">
              <w:rPr>
                <w:lang w:bidi="ru-RU"/>
              </w:rPr>
              <w:br/>
              <w:t>Понятие, место и роль центров ответственности. Классификация центров ответственности.</w:t>
            </w:r>
            <w:r w:rsidRPr="00352B6F">
              <w:rPr>
                <w:lang w:bidi="ru-RU"/>
              </w:rPr>
              <w:br/>
              <w:t>Понятие носителя затрат.</w:t>
            </w:r>
            <w:r w:rsidRPr="00352B6F">
              <w:rPr>
                <w:lang w:bidi="ru-RU"/>
              </w:rPr>
              <w:br/>
              <w:t>Сущность понятия «себестоимость», роль данных о себестоимости в управлении бизнесом. Производственная, полная, усечённая себестоимость. Себестоимость произведенной продукции и себестоимость реализованной продукции.</w:t>
            </w:r>
            <w:r w:rsidRPr="00352B6F">
              <w:rPr>
                <w:lang w:bidi="ru-RU"/>
              </w:rPr>
              <w:br/>
              <w:t>Понятие калькулирования себестоимости продукции и калькуляционной единицы.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4DF7C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2667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5F6E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11B78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1D2B9A8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9DE7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Принципы и методы калькулирования себестоимости в управленческом учете.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D953E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значение калькуляции.</w:t>
            </w:r>
            <w:r w:rsidRPr="00352B6F">
              <w:rPr>
                <w:lang w:bidi="ru-RU"/>
              </w:rPr>
              <w:br/>
              <w:t>Классификация методов калькулирования по различным признакам. Методы калькулирования себестоимости в зависимости от объекта: позаказный, попроцессный, попередельный.</w:t>
            </w:r>
            <w:r w:rsidRPr="00352B6F">
              <w:rPr>
                <w:lang w:bidi="ru-RU"/>
              </w:rPr>
              <w:br/>
              <w:t>Косвенные затраты и общие принципы их распределения. Косвенные затраты вспомогательных подразделений. Методы их распределения: прямой метод, метод последовательного распределения, метод взаимного распределения.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75EA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A52E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EDAF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6C6A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64966F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D50C8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Нормирование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4E9A2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системы нормативного учёта затрат, основные цели её внедрения. Понятие нормативных затрат, принципы их определения.</w:t>
            </w:r>
            <w:r w:rsidRPr="00352B6F">
              <w:rPr>
                <w:lang w:bidi="ru-RU"/>
              </w:rPr>
              <w:br/>
              <w:t>Использование нормативных затрат в калькулировании себестоимости продукции, работ, услуг. Анализ отклонений как средство контроля затрат.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7D38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EDF21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6C9FB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38F1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64621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4D03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Управленческий учет и принятие решений в предпринимательской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7F32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учетной информации для принятия управленческих решений.</w:t>
            </w:r>
            <w:r w:rsidRPr="00352B6F">
              <w:rPr>
                <w:lang w:bidi="ru-RU"/>
              </w:rPr>
              <w:br/>
              <w:t>Влияние лимитирующих факторов на принятие управленческих решений, в том числе в области управления персоналом.</w:t>
            </w:r>
            <w:r w:rsidRPr="00352B6F">
              <w:rPr>
                <w:lang w:bidi="ru-RU"/>
              </w:rPr>
              <w:br/>
              <w:t>Анализ «затраты - объем продукции - прибыль». Допущения, принятые при анализе «затраты - объем продукции - прибыль».</w:t>
            </w:r>
            <w:r w:rsidRPr="00352B6F">
              <w:rPr>
                <w:lang w:bidi="ru-RU"/>
              </w:rPr>
              <w:br/>
              <w:t>Точка безубыточности и варианты ее расчета.</w:t>
            </w:r>
            <w:r w:rsidRPr="00352B6F">
              <w:rPr>
                <w:lang w:bidi="ru-RU"/>
              </w:rPr>
              <w:br/>
              <w:t>Маржинальный доход. Целевая прибыль, маржа безопасности, операционный рычаг.</w:t>
            </w:r>
            <w:r w:rsidRPr="00352B6F">
              <w:rPr>
                <w:lang w:bidi="ru-RU"/>
              </w:rPr>
              <w:br/>
              <w:t>Принятие решений по ценообразованию. Планирование ассортимента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BBAD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014BA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8C07F7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E7CA3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395F4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8EBC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Бюджетирование.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F1058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«бюджет» и «бюджетирование». Цели и задачи бюджетирования. Периодичность и принципы разработки бюджетов. Основные функции бюджета. Виды бюджетов. Назначение и последовательность подготовки бюджетов.</w:t>
            </w:r>
            <w:r w:rsidRPr="00352B6F">
              <w:rPr>
                <w:lang w:bidi="ru-RU"/>
              </w:rPr>
              <w:br/>
              <w:t>Организация контроля за исполнением бюджетов.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6D63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8F41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DC2B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8028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FE434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BF67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Сущность, задачи, виды и организация учета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025E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Учет персонала в информационной системе организации. Сущность и задачи учета персонала. Организация учета персонала.</w:t>
            </w:r>
            <w:r w:rsidRPr="00352B6F">
              <w:rPr>
                <w:lang w:bidi="ru-RU"/>
              </w:rPr>
              <w:br/>
              <w:t>Нормативное регулирование учета персонала в РФ.</w:t>
            </w:r>
            <w:r w:rsidRPr="00352B6F">
              <w:rPr>
                <w:lang w:bidi="ru-RU"/>
              </w:rPr>
              <w:br/>
              <w:t>Виды учета персонала: кадровый и табельный учет. Регистрация работника в регламентированном кадровом учете. Аналитическая отчетность. Личные данные о работниках как о физических лицах. Штатное расписание: структура, порядок формирования и изменения.</w:t>
            </w:r>
            <w:r w:rsidRPr="00352B6F">
              <w:rPr>
                <w:lang w:bidi="ru-RU"/>
              </w:rPr>
              <w:br/>
              <w:t>Оперативный учет личного состава работников предприятия. Организация табельного учета и его назначение. Персонифицированный учет.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FA48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AD62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A198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713A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5C956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D0E4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Расчет оплаты труда и регламентированных законодательством выплат и отчислений.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CED3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и системы оплаты труда. Виды заработной платы. Техника подсчета заработной платы при различных формах и системах оплаты труда. Порядок оплаты отпусков, пособий по временной нетрудоспособности, брака, простоев, сверхурочных часов, за работу в ночное время и т.д. Учет удержаний и вычетов из заработной платы работников. Порядок расчета и учет страховых взносов.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A66B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89D1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28C1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8F1FF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67663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6766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92"/>
        <w:gridCol w:w="49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325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2510">
              <w:rPr>
                <w:rFonts w:ascii="Times New Roman" w:hAnsi="Times New Roman" w:cs="Times New Roman"/>
                <w:sz w:val="24"/>
                <w:szCs w:val="24"/>
              </w:rPr>
              <w:t xml:space="preserve">Кондраков Н.П. Бухгалтерский учет (финансовый и управленческий) : Учебник / Российская академия народного хозяйства и государственной службы при Президенте РФ5, </w:t>
            </w:r>
            <w:proofErr w:type="spellStart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>доп.Москва</w:t>
            </w:r>
            <w:proofErr w:type="spellEnd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 xml:space="preserve"> : ООО "Научно-издательский центр ИНФРА-М", 2022 584 </w:t>
            </w:r>
            <w:proofErr w:type="spellStart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>с.ВО</w:t>
            </w:r>
            <w:proofErr w:type="spellEnd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32510" w:rsidRDefault="000C76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https://znanium.com/catalog/document?id=399255</w:t>
              </w:r>
            </w:hyperlink>
          </w:p>
        </w:tc>
      </w:tr>
      <w:tr w:rsidR="00262CF0" w:rsidRPr="007E6725" w14:paraId="1E6C8C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162EDB" w14:textId="77777777" w:rsidR="00262CF0" w:rsidRPr="002325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2510">
              <w:rPr>
                <w:rFonts w:ascii="Times New Roman" w:hAnsi="Times New Roman" w:cs="Times New Roman"/>
                <w:sz w:val="24"/>
                <w:szCs w:val="24"/>
              </w:rPr>
              <w:t xml:space="preserve">Каверина О.Д. Управленческий учет : учебник и практикум для вузов / О. Д. Каверина.3-е изд., пер. и </w:t>
            </w:r>
            <w:proofErr w:type="spellStart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>допЭлектрон</w:t>
            </w:r>
            <w:proofErr w:type="spellEnd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>дан.Москва</w:t>
            </w:r>
            <w:proofErr w:type="spellEnd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 xml:space="preserve"> : </w:t>
            </w:r>
            <w:proofErr w:type="spellStart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>, 2022 389 с(Высшее образование)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1067D7" w14:textId="77777777" w:rsidR="00262CF0" w:rsidRPr="007E6725" w:rsidRDefault="000C76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https://urait.ru/bcode/490211</w:t>
              </w:r>
            </w:hyperlink>
          </w:p>
        </w:tc>
      </w:tr>
      <w:tr w:rsidR="00262CF0" w:rsidRPr="007E6725" w14:paraId="34AC36B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5AE68F" w14:textId="77777777" w:rsidR="00262CF0" w:rsidRPr="0023251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32510">
              <w:rPr>
                <w:rFonts w:ascii="Times New Roman" w:hAnsi="Times New Roman" w:cs="Times New Roman"/>
                <w:sz w:val="24"/>
                <w:szCs w:val="24"/>
              </w:rPr>
              <w:t>Бережной В.И. Бухгалтерский управленческий учет</w:t>
            </w:r>
            <w:proofErr w:type="gramStart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</w:t>
            </w:r>
            <w:proofErr w:type="gramStart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 xml:space="preserve"> ВО - </w:t>
            </w:r>
            <w:proofErr w:type="spellStart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 xml:space="preserve"> / Северо-Кавказский федеральный университет1Москва</w:t>
            </w:r>
            <w:proofErr w:type="gramStart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 xml:space="preserve"> ООО "Научно-издательский центр ИНФРА-М", 2020. - 176 с. - ВО - </w:t>
            </w:r>
            <w:proofErr w:type="spellStart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4BC408" w14:textId="77777777" w:rsidR="00262CF0" w:rsidRPr="00232510" w:rsidRDefault="000C76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https://znanium.com/catalog/document?pid=1067582</w:t>
              </w:r>
            </w:hyperlink>
          </w:p>
        </w:tc>
      </w:tr>
      <w:tr w:rsidR="00262CF0" w:rsidRPr="007E6725" w14:paraId="079ABC2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BB826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>Сергушенкова</w:t>
            </w:r>
            <w:proofErr w:type="spellEnd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 xml:space="preserve"> В.Ю. Управленческий учет и учет персонала : учебное пособие / </w:t>
            </w:r>
            <w:proofErr w:type="spellStart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>В.Ю.Сергушенкова</w:t>
            </w:r>
            <w:proofErr w:type="spellEnd"/>
            <w:r w:rsidRPr="00232510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РФ, СПбГЭУ, Кафедра финансового и упр. учета и отчетности 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2016.— 175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D85F87E" w14:textId="77777777" w:rsidR="00262CF0" w:rsidRPr="007E6725" w:rsidRDefault="000C768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232510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20%D1%83%D1%87%D0%B5%D1%82.pdf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6766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BAB245E" w14:textId="77777777" w:rsidTr="007B550D">
        <w:tc>
          <w:tcPr>
            <w:tcW w:w="9345" w:type="dxa"/>
          </w:tcPr>
          <w:p w14:paraId="5631482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057EA62" w14:textId="77777777" w:rsidTr="007B550D">
        <w:tc>
          <w:tcPr>
            <w:tcW w:w="9345" w:type="dxa"/>
          </w:tcPr>
          <w:p w14:paraId="2F9EF6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4613523C" w14:textId="77777777" w:rsidTr="007B550D">
        <w:tc>
          <w:tcPr>
            <w:tcW w:w="9345" w:type="dxa"/>
          </w:tcPr>
          <w:p w14:paraId="47C75B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61E429D" w14:textId="77777777" w:rsidTr="007B550D">
        <w:tc>
          <w:tcPr>
            <w:tcW w:w="9345" w:type="dxa"/>
          </w:tcPr>
          <w:p w14:paraId="6E469D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DB430FB" w14:textId="77777777" w:rsidTr="007B550D">
        <w:tc>
          <w:tcPr>
            <w:tcW w:w="9345" w:type="dxa"/>
          </w:tcPr>
          <w:p w14:paraId="71EE4A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6766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C768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6766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3251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325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3251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3251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3251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3251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325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510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251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32510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232510">
              <w:rPr>
                <w:sz w:val="22"/>
                <w:szCs w:val="22"/>
              </w:rPr>
              <w:t>мКомпьютер</w:t>
            </w:r>
            <w:proofErr w:type="spellEnd"/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I</w:t>
            </w:r>
            <w:r w:rsidRPr="00232510">
              <w:rPr>
                <w:sz w:val="22"/>
                <w:szCs w:val="22"/>
              </w:rPr>
              <w:t xml:space="preserve">3-8100/ 8Гб/500Гб/ </w:t>
            </w:r>
            <w:r w:rsidRPr="00232510">
              <w:rPr>
                <w:sz w:val="22"/>
                <w:szCs w:val="22"/>
                <w:lang w:val="en-US"/>
              </w:rPr>
              <w:t>Philips</w:t>
            </w:r>
            <w:r w:rsidRPr="00232510">
              <w:rPr>
                <w:sz w:val="22"/>
                <w:szCs w:val="22"/>
              </w:rPr>
              <w:t>224</w:t>
            </w:r>
            <w:r w:rsidRPr="00232510">
              <w:rPr>
                <w:sz w:val="22"/>
                <w:szCs w:val="22"/>
                <w:lang w:val="en-US"/>
              </w:rPr>
              <w:t>E</w:t>
            </w:r>
            <w:r w:rsidRPr="00232510">
              <w:rPr>
                <w:sz w:val="22"/>
                <w:szCs w:val="22"/>
              </w:rPr>
              <w:t>5</w:t>
            </w:r>
            <w:r w:rsidRPr="00232510">
              <w:rPr>
                <w:sz w:val="22"/>
                <w:szCs w:val="22"/>
                <w:lang w:val="en-US"/>
              </w:rPr>
              <w:t>QSB</w:t>
            </w:r>
            <w:r w:rsidRPr="0023251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23251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2510">
              <w:rPr>
                <w:sz w:val="22"/>
                <w:szCs w:val="22"/>
              </w:rPr>
              <w:t xml:space="preserve">5-7400 3 </w:t>
            </w:r>
            <w:proofErr w:type="spellStart"/>
            <w:r w:rsidRPr="0023251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32510">
              <w:rPr>
                <w:sz w:val="22"/>
                <w:szCs w:val="22"/>
              </w:rPr>
              <w:t>/8</w:t>
            </w:r>
            <w:r w:rsidRPr="00232510">
              <w:rPr>
                <w:sz w:val="22"/>
                <w:szCs w:val="22"/>
                <w:lang w:val="en-US"/>
              </w:rPr>
              <w:t>Gb</w:t>
            </w:r>
            <w:r w:rsidRPr="00232510">
              <w:rPr>
                <w:sz w:val="22"/>
                <w:szCs w:val="22"/>
              </w:rPr>
              <w:t>/1</w:t>
            </w:r>
            <w:r w:rsidRPr="00232510">
              <w:rPr>
                <w:sz w:val="22"/>
                <w:szCs w:val="22"/>
                <w:lang w:val="en-US"/>
              </w:rPr>
              <w:t>Tb</w:t>
            </w:r>
            <w:r w:rsidRPr="00232510">
              <w:rPr>
                <w:sz w:val="22"/>
                <w:szCs w:val="22"/>
              </w:rPr>
              <w:t>/</w:t>
            </w:r>
            <w:r w:rsidRPr="00232510">
              <w:rPr>
                <w:sz w:val="22"/>
                <w:szCs w:val="22"/>
                <w:lang w:val="en-US"/>
              </w:rPr>
              <w:t>Dell</w:t>
            </w:r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e</w:t>
            </w:r>
            <w:r w:rsidRPr="00232510">
              <w:rPr>
                <w:sz w:val="22"/>
                <w:szCs w:val="22"/>
              </w:rPr>
              <w:t>2318</w:t>
            </w:r>
            <w:r w:rsidRPr="00232510">
              <w:rPr>
                <w:sz w:val="22"/>
                <w:szCs w:val="22"/>
                <w:lang w:val="en-US"/>
              </w:rPr>
              <w:t>h</w:t>
            </w:r>
            <w:r w:rsidRPr="00232510">
              <w:rPr>
                <w:sz w:val="22"/>
                <w:szCs w:val="22"/>
              </w:rPr>
              <w:t xml:space="preserve"> - 1 шт., Мультимедийный проектор 1 </w:t>
            </w:r>
            <w:r w:rsidRPr="00232510">
              <w:rPr>
                <w:sz w:val="22"/>
                <w:szCs w:val="22"/>
                <w:lang w:val="en-US"/>
              </w:rPr>
              <w:t>NEC</w:t>
            </w:r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ME</w:t>
            </w:r>
            <w:r w:rsidRPr="00232510">
              <w:rPr>
                <w:sz w:val="22"/>
                <w:szCs w:val="22"/>
              </w:rPr>
              <w:t>401</w:t>
            </w:r>
            <w:r w:rsidRPr="00232510">
              <w:rPr>
                <w:sz w:val="22"/>
                <w:szCs w:val="22"/>
                <w:lang w:val="en-US"/>
              </w:rPr>
              <w:t>X</w:t>
            </w:r>
            <w:r w:rsidRPr="0023251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232510">
              <w:rPr>
                <w:sz w:val="22"/>
                <w:szCs w:val="22"/>
                <w:lang w:val="en-US"/>
              </w:rPr>
              <w:t>Matte</w:t>
            </w:r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White</w:t>
            </w:r>
            <w:r w:rsidRPr="00232510">
              <w:rPr>
                <w:sz w:val="22"/>
                <w:szCs w:val="22"/>
              </w:rPr>
              <w:t xml:space="preserve"> - 1 шт., Коммутатор </w:t>
            </w:r>
            <w:r w:rsidRPr="00232510">
              <w:rPr>
                <w:sz w:val="22"/>
                <w:szCs w:val="22"/>
                <w:lang w:val="en-US"/>
              </w:rPr>
              <w:t>HP</w:t>
            </w:r>
            <w:r w:rsidRPr="00232510">
              <w:rPr>
                <w:sz w:val="22"/>
                <w:szCs w:val="22"/>
              </w:rPr>
              <w:t xml:space="preserve"> </w:t>
            </w:r>
            <w:proofErr w:type="spellStart"/>
            <w:r w:rsidRPr="0023251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Switch</w:t>
            </w:r>
            <w:r w:rsidRPr="00232510">
              <w:rPr>
                <w:sz w:val="22"/>
                <w:szCs w:val="22"/>
              </w:rPr>
              <w:t xml:space="preserve"> 2610-24 (24 </w:t>
            </w:r>
            <w:r w:rsidRPr="00232510">
              <w:rPr>
                <w:sz w:val="22"/>
                <w:szCs w:val="22"/>
                <w:lang w:val="en-US"/>
              </w:rPr>
              <w:t>ports</w:t>
            </w:r>
            <w:r w:rsidRPr="00232510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325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51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251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32510" w14:paraId="1B53BBA7" w14:textId="77777777" w:rsidTr="008416EB">
        <w:tc>
          <w:tcPr>
            <w:tcW w:w="7797" w:type="dxa"/>
            <w:shd w:val="clear" w:color="auto" w:fill="auto"/>
          </w:tcPr>
          <w:p w14:paraId="64C7EE83" w14:textId="77777777" w:rsidR="002C735C" w:rsidRPr="002325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510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232510">
              <w:rPr>
                <w:sz w:val="22"/>
                <w:szCs w:val="22"/>
                <w:lang w:val="en-US"/>
              </w:rPr>
              <w:t>LENOVO</w:t>
            </w:r>
            <w:r w:rsidRPr="00232510">
              <w:rPr>
                <w:sz w:val="22"/>
                <w:szCs w:val="22"/>
              </w:rPr>
              <w:t xml:space="preserve"> </w:t>
            </w:r>
            <w:proofErr w:type="spellStart"/>
            <w:r w:rsidRPr="00232510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A</w:t>
            </w:r>
            <w:r w:rsidRPr="00232510">
              <w:rPr>
                <w:sz w:val="22"/>
                <w:szCs w:val="22"/>
              </w:rPr>
              <w:t>310 (</w:t>
            </w:r>
            <w:r w:rsidRPr="00232510">
              <w:rPr>
                <w:sz w:val="22"/>
                <w:szCs w:val="22"/>
                <w:lang w:val="en-US"/>
              </w:rPr>
              <w:t>Intel</w:t>
            </w:r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Pentium</w:t>
            </w:r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CPU</w:t>
            </w:r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P</w:t>
            </w:r>
            <w:r w:rsidRPr="00232510">
              <w:rPr>
                <w:sz w:val="22"/>
                <w:szCs w:val="22"/>
              </w:rPr>
              <w:t>6100 @ 2.00</w:t>
            </w:r>
            <w:r w:rsidRPr="00232510">
              <w:rPr>
                <w:sz w:val="22"/>
                <w:szCs w:val="22"/>
                <w:lang w:val="en-US"/>
              </w:rPr>
              <w:t>GHz</w:t>
            </w:r>
            <w:r w:rsidRPr="00232510">
              <w:rPr>
                <w:sz w:val="22"/>
                <w:szCs w:val="22"/>
              </w:rPr>
              <w:t>/2</w:t>
            </w:r>
            <w:r w:rsidRPr="00232510">
              <w:rPr>
                <w:sz w:val="22"/>
                <w:szCs w:val="22"/>
                <w:lang w:val="en-US"/>
              </w:rPr>
              <w:t>Gb</w:t>
            </w:r>
            <w:r w:rsidRPr="00232510">
              <w:rPr>
                <w:sz w:val="22"/>
                <w:szCs w:val="22"/>
              </w:rPr>
              <w:t>/250</w:t>
            </w:r>
            <w:r w:rsidRPr="00232510">
              <w:rPr>
                <w:sz w:val="22"/>
                <w:szCs w:val="22"/>
                <w:lang w:val="en-US"/>
              </w:rPr>
              <w:t>Gb</w:t>
            </w:r>
            <w:r w:rsidRPr="00232510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232510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x</w:t>
            </w:r>
            <w:r w:rsidRPr="00232510">
              <w:rPr>
                <w:sz w:val="22"/>
                <w:szCs w:val="22"/>
              </w:rPr>
              <w:t xml:space="preserve"> 400 - 1 шт.,  Экран с электроприводом </w:t>
            </w:r>
            <w:r w:rsidRPr="00232510">
              <w:rPr>
                <w:sz w:val="22"/>
                <w:szCs w:val="22"/>
                <w:lang w:val="en-US"/>
              </w:rPr>
              <w:t>Draper</w:t>
            </w:r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Baronet</w:t>
            </w:r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NTSC</w:t>
            </w:r>
            <w:r w:rsidRPr="00232510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1615EB" w14:textId="77777777" w:rsidR="002C735C" w:rsidRPr="002325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51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251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32510" w14:paraId="4C1B6047" w14:textId="77777777" w:rsidTr="008416EB">
        <w:tc>
          <w:tcPr>
            <w:tcW w:w="7797" w:type="dxa"/>
            <w:shd w:val="clear" w:color="auto" w:fill="auto"/>
          </w:tcPr>
          <w:p w14:paraId="7652C2FE" w14:textId="77777777" w:rsidR="002C735C" w:rsidRPr="002325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510">
              <w:rPr>
                <w:sz w:val="22"/>
                <w:szCs w:val="22"/>
              </w:rPr>
              <w:t xml:space="preserve">Ауд. 607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251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32510">
              <w:rPr>
                <w:sz w:val="22"/>
                <w:szCs w:val="22"/>
              </w:rPr>
              <w:t xml:space="preserve">   мебель и оборудование: Учебная мебель на 144 посадочных мест, рабочее место преподавателя, доска меловая 1 шт., трибуна, тумба м/</w:t>
            </w:r>
            <w:proofErr w:type="spellStart"/>
            <w:r w:rsidRPr="00232510">
              <w:rPr>
                <w:sz w:val="22"/>
                <w:szCs w:val="22"/>
              </w:rPr>
              <w:t>мМультимедийный</w:t>
            </w:r>
            <w:proofErr w:type="spellEnd"/>
            <w:r w:rsidRPr="00232510">
              <w:rPr>
                <w:sz w:val="22"/>
                <w:szCs w:val="22"/>
              </w:rPr>
              <w:t xml:space="preserve"> проектор </w:t>
            </w:r>
            <w:r w:rsidRPr="00232510">
              <w:rPr>
                <w:sz w:val="22"/>
                <w:szCs w:val="22"/>
                <w:lang w:val="en-US"/>
              </w:rPr>
              <w:t>Panasonic</w:t>
            </w:r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PT</w:t>
            </w:r>
            <w:r w:rsidRPr="00232510">
              <w:rPr>
                <w:sz w:val="22"/>
                <w:szCs w:val="22"/>
              </w:rPr>
              <w:t>-</w:t>
            </w:r>
            <w:r w:rsidRPr="00232510">
              <w:rPr>
                <w:sz w:val="22"/>
                <w:szCs w:val="22"/>
                <w:lang w:val="en-US"/>
              </w:rPr>
              <w:t>VX</w:t>
            </w:r>
            <w:r w:rsidRPr="00232510">
              <w:rPr>
                <w:sz w:val="22"/>
                <w:szCs w:val="22"/>
              </w:rPr>
              <w:t xml:space="preserve">610Е - 1 шт., Трансляционный усилитель </w:t>
            </w:r>
            <w:r w:rsidRPr="00232510">
              <w:rPr>
                <w:sz w:val="22"/>
                <w:szCs w:val="22"/>
                <w:lang w:val="en-US"/>
              </w:rPr>
              <w:t>ZA</w:t>
            </w:r>
            <w:r w:rsidRPr="00232510">
              <w:rPr>
                <w:sz w:val="22"/>
                <w:szCs w:val="22"/>
              </w:rPr>
              <w:t xml:space="preserve">-1240 </w:t>
            </w:r>
            <w:r w:rsidRPr="00232510">
              <w:rPr>
                <w:sz w:val="22"/>
                <w:szCs w:val="22"/>
                <w:lang w:val="en-US"/>
              </w:rPr>
              <w:t>A</w:t>
            </w:r>
            <w:r w:rsidRPr="00232510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232510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Champion</w:t>
            </w:r>
            <w:r w:rsidRPr="00232510">
              <w:rPr>
                <w:sz w:val="22"/>
                <w:szCs w:val="22"/>
              </w:rPr>
              <w:t xml:space="preserve"> 244х183см </w:t>
            </w:r>
            <w:r w:rsidRPr="00232510">
              <w:rPr>
                <w:sz w:val="22"/>
                <w:szCs w:val="22"/>
                <w:lang w:val="en-US"/>
              </w:rPr>
              <w:t>SCM</w:t>
            </w:r>
            <w:r w:rsidRPr="00232510">
              <w:rPr>
                <w:sz w:val="22"/>
                <w:szCs w:val="22"/>
              </w:rPr>
              <w:t xml:space="preserve">-4304 - 1 шт., Акустическая система </w:t>
            </w:r>
            <w:r w:rsidRPr="00232510">
              <w:rPr>
                <w:sz w:val="22"/>
                <w:szCs w:val="22"/>
                <w:lang w:val="en-US"/>
              </w:rPr>
              <w:t>JBL</w:t>
            </w:r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CONTROL</w:t>
            </w:r>
            <w:r w:rsidRPr="00232510">
              <w:rPr>
                <w:sz w:val="22"/>
                <w:szCs w:val="22"/>
              </w:rPr>
              <w:t xml:space="preserve"> 25 </w:t>
            </w:r>
            <w:r w:rsidRPr="00232510">
              <w:rPr>
                <w:sz w:val="22"/>
                <w:szCs w:val="22"/>
                <w:lang w:val="en-US"/>
              </w:rPr>
              <w:t>WH</w:t>
            </w:r>
            <w:r w:rsidRPr="00232510">
              <w:rPr>
                <w:sz w:val="22"/>
                <w:szCs w:val="22"/>
              </w:rPr>
              <w:t xml:space="preserve"> - 2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0F757F" w14:textId="77777777" w:rsidR="002C735C" w:rsidRPr="002325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51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251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32510" w14:paraId="0D5C3330" w14:textId="77777777" w:rsidTr="008416EB">
        <w:tc>
          <w:tcPr>
            <w:tcW w:w="7797" w:type="dxa"/>
            <w:shd w:val="clear" w:color="auto" w:fill="auto"/>
          </w:tcPr>
          <w:p w14:paraId="51496726" w14:textId="77777777" w:rsidR="002C735C" w:rsidRPr="002325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510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32510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32510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232510">
              <w:rPr>
                <w:sz w:val="22"/>
                <w:szCs w:val="22"/>
              </w:rPr>
              <w:t>мКомпьютер</w:t>
            </w:r>
            <w:proofErr w:type="spellEnd"/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Intel</w:t>
            </w:r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I</w:t>
            </w:r>
            <w:r w:rsidRPr="00232510">
              <w:rPr>
                <w:sz w:val="22"/>
                <w:szCs w:val="22"/>
              </w:rPr>
              <w:t>5-7400/8/1</w:t>
            </w:r>
            <w:r w:rsidRPr="00232510">
              <w:rPr>
                <w:sz w:val="22"/>
                <w:szCs w:val="22"/>
                <w:lang w:val="en-US"/>
              </w:rPr>
              <w:t>Tb</w:t>
            </w:r>
            <w:r w:rsidRPr="00232510">
              <w:rPr>
                <w:sz w:val="22"/>
                <w:szCs w:val="22"/>
              </w:rPr>
              <w:t xml:space="preserve">/ </w:t>
            </w:r>
            <w:r w:rsidRPr="00232510">
              <w:rPr>
                <w:sz w:val="22"/>
                <w:szCs w:val="22"/>
                <w:lang w:val="en-US"/>
              </w:rPr>
              <w:t>DELL</w:t>
            </w:r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S</w:t>
            </w:r>
            <w:r w:rsidRPr="00232510">
              <w:rPr>
                <w:sz w:val="22"/>
                <w:szCs w:val="22"/>
              </w:rPr>
              <w:t>2218</w:t>
            </w:r>
            <w:r w:rsidRPr="00232510">
              <w:rPr>
                <w:sz w:val="22"/>
                <w:szCs w:val="22"/>
                <w:lang w:val="en-US"/>
              </w:rPr>
              <w:t>H</w:t>
            </w:r>
            <w:r w:rsidRPr="00232510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23251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32510">
              <w:rPr>
                <w:sz w:val="22"/>
                <w:szCs w:val="22"/>
              </w:rPr>
              <w:t xml:space="preserve">5-7400 3 </w:t>
            </w:r>
            <w:proofErr w:type="spellStart"/>
            <w:r w:rsidRPr="0023251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32510">
              <w:rPr>
                <w:sz w:val="22"/>
                <w:szCs w:val="22"/>
              </w:rPr>
              <w:t>/8</w:t>
            </w:r>
            <w:r w:rsidRPr="00232510">
              <w:rPr>
                <w:sz w:val="22"/>
                <w:szCs w:val="22"/>
                <w:lang w:val="en-US"/>
              </w:rPr>
              <w:t>Gb</w:t>
            </w:r>
            <w:r w:rsidRPr="00232510">
              <w:rPr>
                <w:sz w:val="22"/>
                <w:szCs w:val="22"/>
              </w:rPr>
              <w:t>/1</w:t>
            </w:r>
            <w:r w:rsidRPr="00232510">
              <w:rPr>
                <w:sz w:val="22"/>
                <w:szCs w:val="22"/>
                <w:lang w:val="en-US"/>
              </w:rPr>
              <w:t>Tb</w:t>
            </w:r>
            <w:r w:rsidRPr="00232510">
              <w:rPr>
                <w:sz w:val="22"/>
                <w:szCs w:val="22"/>
              </w:rPr>
              <w:t>/</w:t>
            </w:r>
            <w:r w:rsidRPr="00232510">
              <w:rPr>
                <w:sz w:val="22"/>
                <w:szCs w:val="22"/>
                <w:lang w:val="en-US"/>
              </w:rPr>
              <w:t>Dell</w:t>
            </w:r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e</w:t>
            </w:r>
            <w:r w:rsidRPr="00232510">
              <w:rPr>
                <w:sz w:val="22"/>
                <w:szCs w:val="22"/>
              </w:rPr>
              <w:t>2318</w:t>
            </w:r>
            <w:r w:rsidRPr="00232510">
              <w:rPr>
                <w:sz w:val="22"/>
                <w:szCs w:val="22"/>
                <w:lang w:val="en-US"/>
              </w:rPr>
              <w:t>h</w:t>
            </w:r>
            <w:r w:rsidRPr="00232510">
              <w:rPr>
                <w:sz w:val="22"/>
                <w:szCs w:val="22"/>
              </w:rPr>
              <w:t xml:space="preserve"> - 1 шт., Мультимедийный проектор </w:t>
            </w:r>
            <w:r w:rsidRPr="00232510">
              <w:rPr>
                <w:sz w:val="22"/>
                <w:szCs w:val="22"/>
                <w:lang w:val="en-US"/>
              </w:rPr>
              <w:t>NEC</w:t>
            </w:r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ME</w:t>
            </w:r>
            <w:r w:rsidRPr="00232510">
              <w:rPr>
                <w:sz w:val="22"/>
                <w:szCs w:val="22"/>
              </w:rPr>
              <w:t>401</w:t>
            </w:r>
            <w:r w:rsidRPr="00232510">
              <w:rPr>
                <w:sz w:val="22"/>
                <w:szCs w:val="22"/>
                <w:lang w:val="en-US"/>
              </w:rPr>
              <w:t>X</w:t>
            </w:r>
            <w:r w:rsidRPr="00232510">
              <w:rPr>
                <w:sz w:val="22"/>
                <w:szCs w:val="22"/>
              </w:rPr>
              <w:t xml:space="preserve"> - 1 шт., Микшер-усилитель </w:t>
            </w:r>
            <w:r w:rsidRPr="00232510">
              <w:rPr>
                <w:sz w:val="22"/>
                <w:szCs w:val="22"/>
                <w:lang w:val="en-US"/>
              </w:rPr>
              <w:t>JDM</w:t>
            </w:r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mobile</w:t>
            </w:r>
            <w:r w:rsidRPr="00232510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232510">
              <w:rPr>
                <w:sz w:val="22"/>
                <w:szCs w:val="22"/>
                <w:lang w:val="en-US"/>
              </w:rPr>
              <w:t>Matte</w:t>
            </w:r>
            <w:r w:rsidRPr="00232510">
              <w:rPr>
                <w:sz w:val="22"/>
                <w:szCs w:val="22"/>
              </w:rPr>
              <w:t xml:space="preserve"> </w:t>
            </w:r>
            <w:r w:rsidRPr="00232510">
              <w:rPr>
                <w:sz w:val="22"/>
                <w:szCs w:val="22"/>
                <w:lang w:val="en-US"/>
              </w:rPr>
              <w:t>White</w:t>
            </w:r>
            <w:r w:rsidRPr="0023251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06F11A" w14:textId="77777777" w:rsidR="002C735C" w:rsidRPr="00232510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3251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3251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6766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6766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6766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6766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2510" w14:paraId="089385CF" w14:textId="77777777" w:rsidTr="007D1CEC">
        <w:tc>
          <w:tcPr>
            <w:tcW w:w="562" w:type="dxa"/>
          </w:tcPr>
          <w:p w14:paraId="50DBB462" w14:textId="77777777" w:rsidR="00232510" w:rsidRPr="00DC31D0" w:rsidRDefault="0023251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7A3F8FB" w14:textId="77777777" w:rsidR="00232510" w:rsidRPr="00232510" w:rsidRDefault="0023251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5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6766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3251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5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6766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3251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32510" w14:paraId="5A1C9382" w14:textId="77777777" w:rsidTr="00801458">
        <w:tc>
          <w:tcPr>
            <w:tcW w:w="2336" w:type="dxa"/>
          </w:tcPr>
          <w:p w14:paraId="4C518DAB" w14:textId="77777777" w:rsidR="005D65A5" w:rsidRPr="002325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51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325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51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325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51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3251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5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32510" w14:paraId="07658034" w14:textId="77777777" w:rsidTr="00801458">
        <w:tc>
          <w:tcPr>
            <w:tcW w:w="2336" w:type="dxa"/>
          </w:tcPr>
          <w:p w14:paraId="1553D698" w14:textId="78F29BFB" w:rsidR="005D65A5" w:rsidRPr="002325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32510" w:rsidRDefault="007478E0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232510" w:rsidRDefault="007478E0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32510" w:rsidRDefault="007478E0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232510" w14:paraId="28A0AE6F" w14:textId="77777777" w:rsidTr="00801458">
        <w:tc>
          <w:tcPr>
            <w:tcW w:w="2336" w:type="dxa"/>
          </w:tcPr>
          <w:p w14:paraId="25246984" w14:textId="77777777" w:rsidR="005D65A5" w:rsidRPr="002325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0F0C5D2" w14:textId="77777777" w:rsidR="005D65A5" w:rsidRPr="00232510" w:rsidRDefault="007478E0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2FE1CD1A" w14:textId="77777777" w:rsidR="005D65A5" w:rsidRPr="00232510" w:rsidRDefault="007478E0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48620B0" w14:textId="77777777" w:rsidR="005D65A5" w:rsidRPr="00232510" w:rsidRDefault="007478E0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5D65A5" w:rsidRPr="00232510" w14:paraId="4282B9CE" w14:textId="77777777" w:rsidTr="00801458">
        <w:tc>
          <w:tcPr>
            <w:tcW w:w="2336" w:type="dxa"/>
          </w:tcPr>
          <w:p w14:paraId="375093C8" w14:textId="77777777" w:rsidR="005D65A5" w:rsidRPr="002325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9422B5F" w14:textId="77777777" w:rsidR="005D65A5" w:rsidRPr="00232510" w:rsidRDefault="007478E0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A86B739" w14:textId="77777777" w:rsidR="005D65A5" w:rsidRPr="00232510" w:rsidRDefault="007478E0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2FEC22" w14:textId="77777777" w:rsidR="005D65A5" w:rsidRPr="00232510" w:rsidRDefault="007478E0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232510" w14:paraId="147BB6DF" w14:textId="77777777" w:rsidTr="00801458">
        <w:tc>
          <w:tcPr>
            <w:tcW w:w="2336" w:type="dxa"/>
          </w:tcPr>
          <w:p w14:paraId="2C1EEB6E" w14:textId="77777777" w:rsidR="005D65A5" w:rsidRPr="002325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93A9B66" w14:textId="77777777" w:rsidR="005D65A5" w:rsidRPr="00232510" w:rsidRDefault="007478E0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86879FD" w14:textId="77777777" w:rsidR="005D65A5" w:rsidRPr="00232510" w:rsidRDefault="007478E0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1CA1E5" w14:textId="77777777" w:rsidR="005D65A5" w:rsidRPr="00232510" w:rsidRDefault="007478E0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5D65A5" w:rsidRPr="00232510" w14:paraId="6664FB41" w14:textId="77777777" w:rsidTr="00801458">
        <w:tc>
          <w:tcPr>
            <w:tcW w:w="2336" w:type="dxa"/>
          </w:tcPr>
          <w:p w14:paraId="6923330B" w14:textId="77777777" w:rsidR="005D65A5" w:rsidRPr="002325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66A2962" w14:textId="77777777" w:rsidR="005D65A5" w:rsidRPr="00232510" w:rsidRDefault="007478E0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1C235CC" w14:textId="77777777" w:rsidR="005D65A5" w:rsidRPr="00232510" w:rsidRDefault="007478E0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296987F" w14:textId="77777777" w:rsidR="005D65A5" w:rsidRPr="00232510" w:rsidRDefault="007478E0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  <w:tr w:rsidR="005D65A5" w:rsidRPr="00232510" w14:paraId="0AB1A010" w14:textId="77777777" w:rsidTr="00801458">
        <w:tc>
          <w:tcPr>
            <w:tcW w:w="2336" w:type="dxa"/>
          </w:tcPr>
          <w:p w14:paraId="4B07D285" w14:textId="77777777" w:rsidR="005D65A5" w:rsidRPr="0023251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062403FF" w14:textId="77777777" w:rsidR="005D65A5" w:rsidRPr="00232510" w:rsidRDefault="007478E0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EBA12A6" w14:textId="77777777" w:rsidR="005D65A5" w:rsidRPr="00232510" w:rsidRDefault="007478E0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36A28F2" w14:textId="77777777" w:rsidR="005D65A5" w:rsidRPr="00232510" w:rsidRDefault="007478E0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</w:tbl>
    <w:p w14:paraId="6D01A11C" w14:textId="61720847" w:rsidR="00F56264" w:rsidRPr="00232510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32510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676643"/>
      <w:r w:rsidRPr="0023251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66223F86" w:rsidR="00C23E7F" w:rsidRPr="00232510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32510" w:rsidRPr="00232510" w14:paraId="6A9B7DFB" w14:textId="77777777" w:rsidTr="007D1CEC">
        <w:tc>
          <w:tcPr>
            <w:tcW w:w="562" w:type="dxa"/>
          </w:tcPr>
          <w:p w14:paraId="614208DE" w14:textId="77777777" w:rsidR="00232510" w:rsidRPr="00232510" w:rsidRDefault="00232510" w:rsidP="007D1CE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D5B1759" w14:textId="77777777" w:rsidR="00232510" w:rsidRPr="00232510" w:rsidRDefault="00232510" w:rsidP="007D1CE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3251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EBED8B" w14:textId="77777777" w:rsidR="00232510" w:rsidRPr="00232510" w:rsidRDefault="00232510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32510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676644"/>
      <w:r w:rsidRPr="0023251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32510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32510" w14:paraId="0267C479" w14:textId="77777777" w:rsidTr="00801458">
        <w:tc>
          <w:tcPr>
            <w:tcW w:w="2500" w:type="pct"/>
          </w:tcPr>
          <w:p w14:paraId="37F699C9" w14:textId="77777777" w:rsidR="00B8237E" w:rsidRPr="002325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51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3251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251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32510" w14:paraId="3F240151" w14:textId="77777777" w:rsidTr="00801458">
        <w:tc>
          <w:tcPr>
            <w:tcW w:w="2500" w:type="pct"/>
          </w:tcPr>
          <w:p w14:paraId="61E91592" w14:textId="61A0874C" w:rsidR="00B8237E" w:rsidRPr="00232510" w:rsidRDefault="00B8237E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32510" w:rsidRDefault="005C548A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232510" w14:paraId="048F70F7" w14:textId="77777777" w:rsidTr="00801458">
        <w:tc>
          <w:tcPr>
            <w:tcW w:w="2500" w:type="pct"/>
          </w:tcPr>
          <w:p w14:paraId="5B56389D" w14:textId="77777777" w:rsidR="00B8237E" w:rsidRPr="0023251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5C6BEB9" w14:textId="77777777" w:rsidR="00B8237E" w:rsidRPr="00232510" w:rsidRDefault="005C548A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B8237E" w:rsidRPr="00232510" w14:paraId="6CF4FC5A" w14:textId="77777777" w:rsidTr="00801458">
        <w:tc>
          <w:tcPr>
            <w:tcW w:w="2500" w:type="pct"/>
          </w:tcPr>
          <w:p w14:paraId="0DED5839" w14:textId="77777777" w:rsidR="00B8237E" w:rsidRPr="00232510" w:rsidRDefault="00B8237E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55E47CA" w14:textId="77777777" w:rsidR="00B8237E" w:rsidRPr="00232510" w:rsidRDefault="005C548A" w:rsidP="00801458">
            <w:pPr>
              <w:rPr>
                <w:rFonts w:ascii="Times New Roman" w:hAnsi="Times New Roman" w:cs="Times New Roman"/>
              </w:rPr>
            </w:pPr>
            <w:r w:rsidRPr="00232510">
              <w:rPr>
                <w:rFonts w:ascii="Times New Roman" w:hAnsi="Times New Roman" w:cs="Times New Roman"/>
                <w:lang w:val="en-US"/>
              </w:rPr>
              <w:t>1,5,6,7,8,10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6766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2CB455" w14:textId="77777777" w:rsidR="000C768B" w:rsidRDefault="000C768B" w:rsidP="00315CA6">
      <w:pPr>
        <w:spacing w:after="0" w:line="240" w:lineRule="auto"/>
      </w:pPr>
      <w:r>
        <w:separator/>
      </w:r>
    </w:p>
  </w:endnote>
  <w:endnote w:type="continuationSeparator" w:id="0">
    <w:p w14:paraId="7EBA1CB4" w14:textId="77777777" w:rsidR="000C768B" w:rsidRDefault="000C768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F772A9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31D0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A2DAE6" w14:textId="77777777" w:rsidR="000C768B" w:rsidRDefault="000C768B" w:rsidP="00315CA6">
      <w:pPr>
        <w:spacing w:after="0" w:line="240" w:lineRule="auto"/>
      </w:pPr>
      <w:r>
        <w:separator/>
      </w:r>
    </w:p>
  </w:footnote>
  <w:footnote w:type="continuationSeparator" w:id="0">
    <w:p w14:paraId="5ABE2076" w14:textId="77777777" w:rsidR="000C768B" w:rsidRDefault="000C768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C768B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2510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48AF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31D0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51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510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0211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9255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A3%D0%BF%D1%80%D0%B0%D0%B2%D0%BB%D0%B5%D0%BD%D1%87%D0%B5%D1%81%D0%BA%D0%B8%D0%B9%20%D1%83%D1%87%D0%B5%D1%82%20%D0%B8%20%D1%83%D1%87%D0%B5%D1%82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document?pid=106758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F9D485-AC4D-48F4-8D06-D599D5C0F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3599</Words>
  <Characters>20516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